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6C" w:rsidRDefault="00FB496C" w:rsidP="00FB496C">
      <w:pPr>
        <w:tabs>
          <w:tab w:val="left" w:pos="1610"/>
        </w:tabs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0C1248">
        <w:rPr>
          <w:rFonts w:ascii="PT Astra Serif" w:hAnsi="PT Astra Serif"/>
          <w:b/>
          <w:sz w:val="26"/>
          <w:szCs w:val="26"/>
          <w:u w:val="single"/>
        </w:rPr>
        <w:t>Решение Челябинской городской Думы от 10 апреля 2018 г. N 39/17</w:t>
      </w:r>
    </w:p>
    <w:p w:rsidR="00FB496C" w:rsidRDefault="00FB496C" w:rsidP="00FB496C">
      <w:pPr>
        <w:tabs>
          <w:tab w:val="left" w:pos="1610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FB496C" w:rsidRPr="000C1248" w:rsidRDefault="00FB496C" w:rsidP="00FB496C">
      <w:pPr>
        <w:pStyle w:val="ConsPlusTitle"/>
        <w:jc w:val="center"/>
        <w:rPr>
          <w:rFonts w:ascii="PT Astra Serif" w:hAnsi="PT Astra Serif"/>
          <w:sz w:val="26"/>
          <w:szCs w:val="26"/>
          <w:u w:val="single"/>
        </w:rPr>
      </w:pPr>
      <w:r w:rsidRPr="000C1248">
        <w:rPr>
          <w:rFonts w:ascii="PT Astra Serif" w:hAnsi="PT Astra Serif"/>
          <w:sz w:val="26"/>
          <w:szCs w:val="26"/>
          <w:u w:val="single"/>
        </w:rPr>
        <w:t>ПОРЯДОК</w:t>
      </w:r>
    </w:p>
    <w:p w:rsidR="00FB496C" w:rsidRPr="000C1248" w:rsidRDefault="00FB496C" w:rsidP="00FB496C">
      <w:pPr>
        <w:pStyle w:val="ConsPlusTitle"/>
        <w:jc w:val="center"/>
        <w:rPr>
          <w:rFonts w:ascii="PT Astra Serif" w:hAnsi="PT Astra Serif"/>
          <w:sz w:val="26"/>
          <w:szCs w:val="26"/>
          <w:u w:val="single"/>
        </w:rPr>
      </w:pPr>
      <w:r w:rsidRPr="000C1248">
        <w:rPr>
          <w:rFonts w:ascii="PT Astra Serif" w:hAnsi="PT Astra Serif"/>
          <w:sz w:val="26"/>
          <w:szCs w:val="26"/>
          <w:u w:val="single"/>
        </w:rPr>
        <w:t>ОФОРМЛЕНИЯ ДОКУМЕНТОВ ДЛЯ РАЗМЕЩЕНИЯ НЕСТАЦИОНАРНЫХ ТОРГОВЫХ ОБЪЕКТОВ НА ТЕРРИТОРИИ ГОРОДА ЧЕЛЯБИНСКА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</w:p>
    <w:p w:rsidR="00FB496C" w:rsidRPr="000C1248" w:rsidRDefault="00FB496C" w:rsidP="00FB496C">
      <w:pPr>
        <w:pStyle w:val="ConsPlusNormal"/>
        <w:jc w:val="center"/>
        <w:outlineLvl w:val="1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I. ОБЩИЕ ПОЛОЖЕНИЯ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1.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 xml:space="preserve">Настоящий Порядок оформления документов для размещения нестационарных торговых объектов на территории города Челябинска (далее - Порядок) разработан в соответствии с Земельным </w:t>
      </w:r>
      <w:hyperlink r:id="rId5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кодексом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Федерации, Гражданским </w:t>
      </w:r>
      <w:hyperlink r:id="rId6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кодексом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Федерации, Градостроительным </w:t>
      </w:r>
      <w:hyperlink r:id="rId7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кодексом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Федерации, Федеральными законами от 6 октября 2003 года </w:t>
      </w:r>
      <w:hyperlink r:id="rId8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N 131-ФЗ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28 декабря 2009 года </w:t>
      </w:r>
      <w:hyperlink r:id="rId9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N 381-ФЗ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"Об основах государственного регулирования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торговой деятельности в Российской Федерации" и другими нормативными правовыми актами Российской Федерации и Челябинской области.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2.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Порядок определяет права и обязанности Администрации города Челябинска (далее - Администрация города) при формировании, внесении изменений, уточнений и дополнений в Схему размещения нестационарных торговых объектов на территории города Челябинска (далее - Схема), при предоставлении земельных участков в аренду для размещения нестационарных торговых объектов, выдаче акта соответствия нестационарного торгового объекта эскизному проекту, местоположению и границам занимаемого земельного участка (далее - Акт соответствия), а также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ответственность владельцев нестационарных торговых объектов при их размещении и эксплуатации.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3. Порядок регулирует предоставление земельных участков в аренду для размещения следующих типов нестационарных торговых объектов: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C1248">
        <w:rPr>
          <w:rFonts w:ascii="PT Astra Serif" w:hAnsi="PT Astra Serif" w:cs="Times New Roman"/>
          <w:sz w:val="26"/>
          <w:szCs w:val="26"/>
        </w:rPr>
        <w:t>1) нестационарные объекты мелкорозничной торговой сети и (или) объекты оказания услуг населению: павильоны (торговые, бытового обслуживания и услуг автосервиса), киоски (торговые и бытового обслуживания), торгово-остановочные комплексы, торгово-выставочные площадки;</w:t>
      </w:r>
      <w:proofErr w:type="gramEnd"/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2) автомобильные мойки контейнерного типа в соответствии с требованиями законодательства Российской Федерации о техническом регулировании.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4.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 xml:space="preserve">Размещение нестационарных торговых объектов на земельных участках осуществляется исключительно в соответствии со Схемой, разработанной и утвержденной Администрацией города на основании </w:t>
      </w:r>
      <w:hyperlink r:id="rId10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постановления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Правительства Челябинской области от 25 января 2016 года N 5-п "О Порядке разработки и утверждения органами местного самоуправления схемы размещения нестационарных торговых объектов на землях или земельных участках, в зданиях, строениях, сооружениях, находящихся в государственной или муниципальной собственности", с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объектов, установленных в соответствии с </w:t>
      </w:r>
      <w:hyperlink r:id="rId11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постановлением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Правительства Челябинской области от 20 декабря 2016 года N 682-п "О нормативах минимальной обеспеченности населения площадью торговых объектов для Челябинской области".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lastRenderedPageBreak/>
        <w:t>5. Нестационарные торговые объекты не являются объектами недвижимого имущества, государственная регистрация прав на них не предусмотрена. При размещении нестационарных торговых объектов не предусмотрено устройство заглубленных фундаментов и подземных помещений, допускается прокладка инженерных сетей.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Не допускается установка нестационарных торговых объектов высотой более одного этажа.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Не допускается снос зеленых насаждений при установке и размещении нестационарных торговых объектов без компенсации в порядке, установленном </w:t>
      </w:r>
      <w:hyperlink r:id="rId12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решением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Челябинской городской Думы от 19.12.2017 N 36/30 "Об утверждении правил охраны и содержания зеленых насаждений в городе Челябинске".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На земельных участках, предоставляемых для размещения нестационарных торговых объектов, строительство объектов недвижимости запрещается.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По истечении срока, определенного договором аренды земельного участка, владелец нестационарного торгового объекта обязан его демонтировать (разобрать, снести), освободить занимаемый участок, восстановить нарушенное благоустройство, сдать земельный участок по акту приема-передачи арендодателю.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6.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Требования к нестационарным торговым объектам (внешний вид, размеры, площадь, конструктивная схема) определяются типовыми эскизными проектами, утвержденными должностным лицом Комитета градостроительства и архитектуры города Челябинска, в пределах его компетенции, установленной муниципальным правовым актом Администрации города (далее - должностное лицо КГА г. Челябинска), и размещаются на официальном сайте Администрации города в информационно-телекоммуникационной сети "Интернет".</w:t>
      </w:r>
      <w:proofErr w:type="gramEnd"/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7. В местах остановок общественного транспорта в соответствии со Схемой и Порядком устанавливаются торгово-остановочные комплексы.</w:t>
      </w:r>
    </w:p>
    <w:p w:rsidR="00FB496C" w:rsidRPr="000C1248" w:rsidRDefault="00FB496C" w:rsidP="00FB496C">
      <w:pPr>
        <w:pStyle w:val="ConsPlusNormal"/>
        <w:jc w:val="both"/>
        <w:rPr>
          <w:rFonts w:ascii="PT Astra Serif" w:hAnsi="PT Astra Serif" w:cs="Times New Roman"/>
          <w:sz w:val="26"/>
          <w:szCs w:val="26"/>
        </w:rPr>
      </w:pPr>
    </w:p>
    <w:p w:rsidR="00FB496C" w:rsidRPr="000C1248" w:rsidRDefault="00FB496C" w:rsidP="00FB496C">
      <w:pPr>
        <w:pStyle w:val="ConsPlusNormal"/>
        <w:jc w:val="center"/>
        <w:outlineLvl w:val="1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II. ТЕРМИНЫ И ОПРЕДЕЛЕНИЯ</w:t>
      </w:r>
    </w:p>
    <w:p w:rsidR="00FB496C" w:rsidRPr="000C1248" w:rsidRDefault="00FB496C" w:rsidP="00FB496C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8.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FB496C" w:rsidRPr="000C1248" w:rsidRDefault="00FB496C" w:rsidP="00FB496C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9. Павильон - нестационарный объект мелкорозничной торговой сети и (или) оказания услуг населению (торговые, бытового обслуживания и услуг автосервиса) площадью не более 100 кв. м, имеющий торговый зал и помещения для хранения товаров, рассчитанный на одно или несколько торговых мест.</w:t>
      </w:r>
    </w:p>
    <w:p w:rsidR="00FB496C" w:rsidRPr="000C1248" w:rsidRDefault="00FB496C" w:rsidP="00FB496C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10. Киоск - нестационарный объект мелкорозничной торговой сети и (или) оказания услуг населению (торговые и бытового обслуживания) площадью не более 6 кв. м, не имеющий торгового зала и помещений для хранения товаров, рассчитанный на одно торговое место продавца, на площади которого хранится товарный запас.</w:t>
      </w:r>
    </w:p>
    <w:p w:rsidR="00FB496C" w:rsidRPr="000C1248" w:rsidRDefault="00FB496C" w:rsidP="00FB496C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11. Торгово-остановочный комплекс (ТОК) - нестационарный объект ожидания городского транспорта, конструктивно объединенный с торговым киоском или павильоном, при величине общей площади торгового киоска не более 50 процентов от общей площади ТОК.</w:t>
      </w:r>
    </w:p>
    <w:p w:rsidR="00FB496C" w:rsidRPr="000C1248" w:rsidRDefault="00FB496C" w:rsidP="00FB496C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12. Торгово-выставочная площадка - комплекс торговых мест (в том числе павильоны, киоски, палатки, лотки), предназначенный для осуществления </w:t>
      </w:r>
      <w:r w:rsidRPr="000C1248">
        <w:rPr>
          <w:rFonts w:ascii="PT Astra Serif" w:hAnsi="PT Astra Serif" w:cs="Times New Roman"/>
          <w:sz w:val="26"/>
          <w:szCs w:val="26"/>
        </w:rPr>
        <w:lastRenderedPageBreak/>
        <w:t>деятельности по продаже товаров (выполнению работ, оказанию услуг).</w:t>
      </w:r>
    </w:p>
    <w:p w:rsidR="00FB496C" w:rsidRPr="000C1248" w:rsidRDefault="00FB496C" w:rsidP="00FB496C">
      <w:pPr>
        <w:pStyle w:val="ConsPlusNormal"/>
        <w:ind w:firstLine="539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13. Автомобильная мойка - нестационарный объект, бесщеточная станция мойки контейнерного типа, очистки и защиты автомобилей.</w:t>
      </w:r>
    </w:p>
    <w:p w:rsidR="00FB496C" w:rsidRPr="000C1248" w:rsidRDefault="00FB496C" w:rsidP="00FB496C">
      <w:pPr>
        <w:pStyle w:val="ConsPlusNormal"/>
        <w:rPr>
          <w:rFonts w:ascii="PT Astra Serif" w:hAnsi="PT Astra Serif" w:cs="Times New Roman"/>
          <w:sz w:val="26"/>
          <w:szCs w:val="26"/>
        </w:rPr>
      </w:pPr>
    </w:p>
    <w:p w:rsidR="00FB496C" w:rsidRPr="000C1248" w:rsidRDefault="00FB496C" w:rsidP="00FB496C">
      <w:pPr>
        <w:pStyle w:val="ConsPlusNormal"/>
        <w:jc w:val="center"/>
        <w:outlineLvl w:val="1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III. ПОРЯДОК ФОРМИРОВАНИЯ, ВНЕСЕНИЯ ИЗМЕНЕНИЙ,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УТОЧНЕНИЙ И ДОПОЛНЕНИЙ В СХЕМУ РАЗМЕЩЕНИЯ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НЕСТАЦИОНАРНЫХ ТОРГОВЫХ ОБЪЕКТОВ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>НА ТЕРРИТОРИИ ГОРОДА ЧЕЛЯБИНСКА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14.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Схема разрабатывается и утверждается Администрацией города на основании заявлений физических и юридических лиц, органов государственной власти Челябинской области, органов местного самоуправления города Челябинска, администраций внутригородских районов в составе Челябинского городского округа с внутригородским делением, на территории которого размещается нестационарный торговый объект, по итогам рассмотрения этих заявлений на заседании комиссии при Администрации города (далее - Комиссия).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Состав и Положение о Комиссии определяются правовыми актами Администрации города.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15.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Заявление о включении нестационарного торгового объекта в Схему, внесении изменений, уточнений и дополнений в нее подается в Администрацию города с приложением ситуационного плана (М 1:500), содержащего предполагаемые размеры и местонахождение нестационарного торгового объекта (адрес нестационарного торгового объекта или адресный ориентир, позволяющий определить фактическое местонахождение нестационарного торгового объекта), с указанием типа и специализации объекта (при наличии).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Регистрация документов производится в порядке, установленном Регламентом Администрации города.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16. Заявления о включении нестационарного торгового объекта в Схему рассматриваются на заседаниях Комиссии в течение 15 дней с даты их поступления в Администрацию города.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По итогам рассмотрения поступивших заявлений Комиссия формирует рекомендации о включении или о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невключении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нестационарных торговых объектов в Схему. Включение нестационарного торгового объекта в Схему осуществляется в срок, не превышающий 10 дней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с даты заседания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Комиссии, с учетом полученных рекомендаций Комиссии, нормативным правовым актом Администрации города, принятым в соответствии с </w:t>
      </w:r>
      <w:hyperlink r:id="rId13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Положением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о правовых актах, принимаемых (издаваемых) в Администрации города, утвержденным постановлением Администрации города Челябинска от 29.12.2015 N 347-п.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C1248">
        <w:rPr>
          <w:rFonts w:ascii="PT Astra Serif" w:hAnsi="PT Astra Serif" w:cs="Times New Roman"/>
          <w:sz w:val="26"/>
          <w:szCs w:val="26"/>
        </w:rPr>
        <w:t xml:space="preserve">Формирование рекомендаций об отказе во включении нестационарного торгового объекта в Схему осуществляется по основаниям, предусмотренным </w:t>
      </w:r>
      <w:hyperlink r:id="rId14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постановлением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Правительства Челябинской области от 25 января 2016 года N 5-п "О Порядке разработки и утверждения органами местного самоуправления схемы размещения нестационарных торговых объектов на землях или земельных участках, в зданиях, строениях, сооружениях, находящихся в государственной или муниципальной собственности".</w:t>
      </w:r>
      <w:proofErr w:type="gramEnd"/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C1248">
        <w:rPr>
          <w:rFonts w:ascii="PT Astra Serif" w:hAnsi="PT Astra Serif" w:cs="Times New Roman"/>
          <w:sz w:val="26"/>
          <w:szCs w:val="26"/>
        </w:rPr>
        <w:t xml:space="preserve">В случае вынесения Комиссией рекомендаций об отказе во включении нестационарного торгового объекта в Схему, заявителю направляется уведомительное письмо за подписью уполномоченного должностного лица местного самоуправления Администрации города, действующего в пределах его компетенции, установленной правовым актом Администрации города (далее - </w:t>
      </w:r>
      <w:r w:rsidRPr="000C1248">
        <w:rPr>
          <w:rFonts w:ascii="PT Astra Serif" w:hAnsi="PT Astra Serif" w:cs="Times New Roman"/>
          <w:sz w:val="26"/>
          <w:szCs w:val="26"/>
        </w:rPr>
        <w:lastRenderedPageBreak/>
        <w:t>должностное лицо Администрации города), в срок, не превышающий 10 дней с даты заседания Комиссии.</w:t>
      </w:r>
      <w:proofErr w:type="gramEnd"/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Нормативный правовой акт Администрации города о внесении изменений в утвержденную Схему публикуется в порядке, установленном для официального опубликования муниципальных правовых актов, и размещается на официальном сайте Администрации города в информационно-телекоммуникационной сети "Интернет".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17. После включения в Схему нестационарного торгового объекта образование земельного участка в целях предоставления его в аренду для размещения нестационарного торгового объекта осуществляется в соответствии с требованиями Земельного </w:t>
      </w:r>
      <w:hyperlink r:id="rId15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кодекса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Федерации, Градостроительного </w:t>
      </w:r>
      <w:hyperlink r:id="rId16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кодекса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Федерации, Федерального </w:t>
      </w:r>
      <w:hyperlink r:id="rId17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закона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от 30 марта 1999 года N 52-ФЗ "О санитарно-эпидемиологическом благополучии населения".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Сведения о включенных в утвержденную Схему нестационарных торговых объектах направляются в течение 5 дней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с даты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ее утверждения в установленном порядке в Комитет градостроительства и архитектуры г. Челябинска (далее - КГА г. Челябинска) для подготовки в месячный срок схемы расположения земельного участка на кадастровом плане или кадастровой карте соответствующей территории. Схема расположения земельного участка на кадастровом плане или кадастровой карте соответствующей территории направляется КГА г. Челябинска в Комитет по управлению имуществом и земельным отношениям города Челябинска (далее -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Челябинска) в течение трех рабочих дней со дня ее утверждения.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C1248">
        <w:rPr>
          <w:rFonts w:ascii="PT Astra Serif" w:hAnsi="PT Astra Serif" w:cs="Times New Roman"/>
          <w:sz w:val="26"/>
          <w:szCs w:val="26"/>
        </w:rPr>
        <w:t xml:space="preserve">При отсутствии оснований, предусмотренных Земельным </w:t>
      </w:r>
      <w:hyperlink r:id="rId18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кодексом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Федерации, Градостроительным </w:t>
      </w:r>
      <w:hyperlink r:id="rId19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кодексом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Федерации, Федеральным </w:t>
      </w:r>
      <w:hyperlink r:id="rId20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законом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от 30 марта 1999 года N 52-ФЗ "О санитарно-эпидемиологическом благополучии населения", для образования земельных участков, а также проведения аукционов в целях продажи права аренды земельных участков для размещения нестационарных торговых объектов Комиссией формируются рекомендации об их размещении на основании договора на размещение в порядке, установленном правовым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актом Администрации города.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</w:p>
    <w:p w:rsidR="00FB496C" w:rsidRPr="000C1248" w:rsidRDefault="00FB496C" w:rsidP="00FB496C">
      <w:pPr>
        <w:pStyle w:val="ConsPlusNormal"/>
        <w:jc w:val="center"/>
        <w:outlineLvl w:val="1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IV. ОФОРМЛЕНИЕ ДОКУМЕНТОВ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ДЛЯ ПРЕДОСТАВЛЕНИЯ ЗЕМЕЛЬНЫХ УЧАСТКОВ В АРЕНДУ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ДЛЯ РАЗМЕЩЕНИЯ НЕСТАЦИОНАРНЫХ ТОРГОВЫХ ОБЪЕКТОВ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18.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Предоставление земельного участка в аренду для размещения нестационарного торгового объекта осуществляется по результатам аукционов на приобретение права аренды земельного участка на срок 7 лет - для торгово-остановочных комплексов и 4 года 11 месяцев - для других нестационарных торговых объектов, на которые распространяется действие Порядка, с заключением договора аренды земельного участка для размещения нестационарных торговых объектов не ранее чем через 10 дней со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дня размещения информации о результатах аукционов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19. Аукционы проводятся в соответствии с Земельным </w:t>
      </w:r>
      <w:hyperlink r:id="rId21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кодексом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Российской Федерации. Организатором аукционов от имени Администрации города выступает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20. В целях организации и проведения аукциона на право аренды земельного </w:t>
      </w:r>
      <w:r w:rsidRPr="000C1248">
        <w:rPr>
          <w:rFonts w:ascii="PT Astra Serif" w:hAnsi="PT Astra Serif" w:cs="Times New Roman"/>
          <w:sz w:val="26"/>
          <w:szCs w:val="26"/>
        </w:rPr>
        <w:lastRenderedPageBreak/>
        <w:t>участка формируется следующий пакет документов: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1) схема расположения земельного участка на кадастровом плане или кадастровой карте соответствующей территории, подготовленная КГА г. Челябинска и утвержденная Администрацией города или должностным лицом Администрации города в месячный срок после получения КГА г. Челябинска сведений о включении нового объекта в Схему;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2) исходные данные, включающие информацию о назначении, специализации объекта (при наличии сведений в Схеме), параметрах размещения нестационарного торгового объекта на земельном участке и типовой эскизный проект нестационарного торгового объекта, утвержденный должностным лицом КГА г. Челябинска и размещенный на официальном сайте Администрации города в информационно-телекоммуникационной сети "Интернет".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Исходные данные направляются КГА г. Челябинска в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 одновременно с утвержденной схемой расположения земельного участка на кадастровом плане или кадастровой карте соответствующей территории;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0C1248">
        <w:rPr>
          <w:rFonts w:ascii="PT Astra Serif" w:hAnsi="PT Astra Serif" w:cs="Times New Roman"/>
          <w:sz w:val="26"/>
          <w:szCs w:val="26"/>
        </w:rPr>
        <w:t xml:space="preserve">3) кадастровый паспорт земельного участка (организатором проведения кадастровых работ и постановки земельных участков на кадастровый учет выступает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 либо в случае, когда проведение аукциона, а также образование земельного участка для его предоставления в аренду путем проведения аукциона осуществляется по инициативе заинтересованного в предоставлении земельного участка гражданина или юридического лица, организатором проведения кадастровых работ и постановки земельных участков на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кадастровый учет выступает заинтересованный в предоставлении такого земельного участка гражданин или юридическое лицо);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4) распоряжение Администрации города или должностного лица Администрации города о продаже на аукционе права на заключение договора аренды земельного участка, подготовленное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 в течение 15 дней со дня получения кадастрового паспорта соответствующего земельного участка;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5) информация о включении нестационарного торгового объекта в Схему.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21. Извещение о проведен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>ии ау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кционов подготавливается и размещается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 в установленном порядке в средствах массовой информации в месячный срок со дня подписания распоряжения, указанного в подпункте 4) пункта 20 Порядка.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22. Победителем аукциона признается участник, предложивший наибольший размер ежегодной арендной платы за земельный участок.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10-дневный срок со дня составления протокола о результатах аукциона.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 xml:space="preserve">23. </w:t>
      </w:r>
      <w:proofErr w:type="gramStart"/>
      <w:r w:rsidRPr="000C1248">
        <w:rPr>
          <w:rFonts w:ascii="PT Astra Serif" w:hAnsi="PT Astra Serif" w:cs="Times New Roman"/>
          <w:sz w:val="26"/>
          <w:szCs w:val="26"/>
        </w:rPr>
        <w:t xml:space="preserve">По окончании срока действия договора аренды земельного участка для размещения нестационарного торгового объекта, если он не заключен на новый срок в соответствии с законодательством и Порядком, а также по требованию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 в случаях, предусмотренных законом или договором аренды, владелец объекта обязан демонтировать объект своими силами либо за свой счет в срок, предусмотренный </w:t>
      </w:r>
      <w:hyperlink r:id="rId22" w:history="1">
        <w:r w:rsidRPr="000C1248">
          <w:rPr>
            <w:rFonts w:ascii="PT Astra Serif" w:hAnsi="PT Astra Serif" w:cs="Times New Roman"/>
            <w:color w:val="0000FF"/>
            <w:sz w:val="26"/>
            <w:szCs w:val="26"/>
          </w:rPr>
          <w:t>решением</w:t>
        </w:r>
      </w:hyperlink>
      <w:r w:rsidRPr="000C1248">
        <w:rPr>
          <w:rFonts w:ascii="PT Astra Serif" w:hAnsi="PT Astra Serif" w:cs="Times New Roman"/>
          <w:sz w:val="26"/>
          <w:szCs w:val="26"/>
        </w:rPr>
        <w:t xml:space="preserve"> Челябинской городской Думы от 05.09.2013</w:t>
      </w:r>
      <w:proofErr w:type="gramEnd"/>
      <w:r w:rsidRPr="000C1248">
        <w:rPr>
          <w:rFonts w:ascii="PT Astra Serif" w:hAnsi="PT Astra Serif" w:cs="Times New Roman"/>
          <w:sz w:val="26"/>
          <w:szCs w:val="26"/>
        </w:rPr>
        <w:t xml:space="preserve"> N 45/1 "Об утверждении Порядка демонтажа незаконно размещенных нестационарных объектов на территории города Челябинска", с момента </w:t>
      </w:r>
      <w:r w:rsidRPr="000C1248">
        <w:rPr>
          <w:rFonts w:ascii="PT Astra Serif" w:hAnsi="PT Astra Serif" w:cs="Times New Roman"/>
          <w:sz w:val="26"/>
          <w:szCs w:val="26"/>
        </w:rPr>
        <w:lastRenderedPageBreak/>
        <w:t xml:space="preserve">направления соответствующего уведомления о демонтаже и передать земельный участок по акту приема-передачи </w:t>
      </w:r>
      <w:proofErr w:type="spellStart"/>
      <w:r w:rsidRPr="000C1248">
        <w:rPr>
          <w:rFonts w:ascii="PT Astra Serif" w:hAnsi="PT Astra Serif" w:cs="Times New Roman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 w:cs="Times New Roman"/>
          <w:sz w:val="26"/>
          <w:szCs w:val="26"/>
        </w:rPr>
        <w:t xml:space="preserve"> г. Челябинска.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24. На нестационарных торговых объектах должна быть размещена информация (вывеска): для юридического лица - фирменное наименование, место его нахождения (адрес) и режим его работы; для индивидуального предпринимателя - информация о государственной регистрации и наименование зарегистрировавшего его органа, режим работы объекта.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0C1248">
        <w:rPr>
          <w:rFonts w:ascii="PT Astra Serif" w:hAnsi="PT Astra Serif" w:cs="Times New Roman"/>
          <w:sz w:val="26"/>
          <w:szCs w:val="26"/>
        </w:rPr>
        <w:t>25. В отношении земельных участков, площадь, размеры, конфигурация которых не соотносятся с типовым эскизным проектом размещаемого нестационарного торгового объекта, по заявлению победителя аукциона осуществляется корректировка типового эскизного проекта с последующим согласованием его должностным лицом КГА г. Челябинска в течение 5 рабочих дней со дня подачи указанного заявления. Порядок и условия согласования корректировки типового эскизного проекта утверждаются должностным лицом КГА г. Челябинска.</w:t>
      </w:r>
    </w:p>
    <w:p w:rsidR="00FB496C" w:rsidRPr="000C1248" w:rsidRDefault="00FB496C" w:rsidP="00FB496C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B496C" w:rsidRPr="000C1248" w:rsidRDefault="00FB496C" w:rsidP="00FB496C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V. ВЫДАЧА АКТА СООТВЕТСТВИЯ НЕСТАЦИОНАРНОГО ТОРГОВОГО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ОБЪЕКТА ЭСКИЗНОМУ ПРОЕКТУ, МЕСТОПОЛОЖЕНИЮ И ГРАНИЦАМ ЗАНИМАЕМОГО ЗЕМЕЛЬНОГО УЧАСТКА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bookmarkStart w:id="0" w:name="P125"/>
      <w:bookmarkEnd w:id="0"/>
      <w:r w:rsidRPr="000C1248">
        <w:rPr>
          <w:rFonts w:ascii="PT Astra Serif" w:hAnsi="PT Astra Serif"/>
          <w:sz w:val="26"/>
          <w:szCs w:val="26"/>
        </w:rPr>
        <w:t xml:space="preserve">26. В течение 10 дней после окончания работ по размещению нестационарного торгового объекта владелец нестационарного торгового объекта обращается </w:t>
      </w:r>
      <w:proofErr w:type="gramStart"/>
      <w:r w:rsidRPr="000C1248">
        <w:rPr>
          <w:rFonts w:ascii="PT Astra Serif" w:hAnsi="PT Astra Serif"/>
          <w:sz w:val="26"/>
          <w:szCs w:val="26"/>
        </w:rPr>
        <w:t>в Администрацию города с заявлением о выдаче Акта соответствия в соответствии с условием</w:t>
      </w:r>
      <w:proofErr w:type="gramEnd"/>
      <w:r w:rsidRPr="000C1248">
        <w:rPr>
          <w:rFonts w:ascii="PT Astra Serif" w:hAnsi="PT Astra Serif"/>
          <w:sz w:val="26"/>
          <w:szCs w:val="26"/>
        </w:rPr>
        <w:t xml:space="preserve"> договора аренды земельного участка.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Акт соответствия является документом, подтверждающим соответствие размещенного нестационарного торгового объекта эскизному проекту в соответствии с условиями договора аренды земельного участка.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27. Заявление о выдаче Акта соответствия подается в Администрацию города. Регистрация заявления производится в порядке, установленном Регламентом Администрации города.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28. Заявление о выдаче Акта соответствия рассматривается Комиссией.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29. Решение о выдаче Акта соответствия либо об отказе в его выдаче должно быть принято Комиссией по результатам рассмотрения соответствующего заявления в течение 10 дней после подачи заявления.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 xml:space="preserve">30. </w:t>
      </w:r>
      <w:hyperlink w:anchor="P172" w:history="1">
        <w:r w:rsidRPr="000C1248">
          <w:rPr>
            <w:rFonts w:ascii="PT Astra Serif" w:hAnsi="PT Astra Serif"/>
            <w:color w:val="0000FF"/>
            <w:sz w:val="26"/>
            <w:szCs w:val="26"/>
          </w:rPr>
          <w:t>Акт</w:t>
        </w:r>
      </w:hyperlink>
      <w:r w:rsidRPr="000C1248">
        <w:rPr>
          <w:rFonts w:ascii="PT Astra Serif" w:hAnsi="PT Astra Serif"/>
          <w:sz w:val="26"/>
          <w:szCs w:val="26"/>
        </w:rPr>
        <w:t xml:space="preserve"> соответствия оформляется согласно приложению к Порядку.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 xml:space="preserve">31. </w:t>
      </w:r>
      <w:proofErr w:type="gramStart"/>
      <w:r w:rsidRPr="000C1248">
        <w:rPr>
          <w:rFonts w:ascii="PT Astra Serif" w:hAnsi="PT Astra Serif"/>
          <w:sz w:val="26"/>
          <w:szCs w:val="26"/>
        </w:rPr>
        <w:t xml:space="preserve">В случае принятия Комиссией положительного решения о выдаче Акта соответствия Комиссия в течение 20 дней с момента подачи заявления составляет Акт соответствия, который подписывается представителями КГА г. Челябинска и </w:t>
      </w:r>
      <w:proofErr w:type="spellStart"/>
      <w:r w:rsidRPr="000C1248">
        <w:rPr>
          <w:rFonts w:ascii="PT Astra Serif" w:hAnsi="PT Astra Serif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/>
          <w:sz w:val="26"/>
          <w:szCs w:val="26"/>
        </w:rPr>
        <w:t xml:space="preserve"> г. Челябинска, представителями администрации внутригородского района в составе Челябинского городского округа с внутригородским делением, на территории которого размещен нестационарный торговый объект, и утверждается председателем Комиссии.</w:t>
      </w:r>
      <w:proofErr w:type="gramEnd"/>
      <w:r w:rsidRPr="000C1248">
        <w:rPr>
          <w:rFonts w:ascii="PT Astra Serif" w:hAnsi="PT Astra Serif"/>
          <w:sz w:val="26"/>
          <w:szCs w:val="26"/>
        </w:rPr>
        <w:t xml:space="preserve"> В отсутствие председателя Комиссии Акт соответствия утверждается заместителем председателя Комиссии. Указанный Акт соответствия составляется в двух экземплярах, один экземпляр из которых не позднее 10 дней </w:t>
      </w:r>
      <w:proofErr w:type="gramStart"/>
      <w:r w:rsidRPr="000C1248">
        <w:rPr>
          <w:rFonts w:ascii="PT Astra Serif" w:hAnsi="PT Astra Serif"/>
          <w:sz w:val="26"/>
          <w:szCs w:val="26"/>
        </w:rPr>
        <w:t>с даты утверждения</w:t>
      </w:r>
      <w:proofErr w:type="gramEnd"/>
      <w:r w:rsidRPr="000C1248">
        <w:rPr>
          <w:rFonts w:ascii="PT Astra Serif" w:hAnsi="PT Astra Serif"/>
          <w:sz w:val="26"/>
          <w:szCs w:val="26"/>
        </w:rPr>
        <w:t xml:space="preserve"> председателем Комиссии выдается заявителю или направляется по адресу, указанному в заявлении.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32. Основаниями для отказа в выдаче Акта соответствия являются: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 xml:space="preserve">1) несоответствие размещенного нестационарного торгового объекта эскизному проекту, предусмотренному условиями договора аренды земельного </w:t>
      </w:r>
      <w:r w:rsidRPr="000C1248">
        <w:rPr>
          <w:rFonts w:ascii="PT Astra Serif" w:hAnsi="PT Astra Serif"/>
          <w:sz w:val="26"/>
          <w:szCs w:val="26"/>
        </w:rPr>
        <w:lastRenderedPageBreak/>
        <w:t>участка;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2) несоответствие размещенного нестационарного торгового объекта согласованному местоположению и границам предоставленного земельного участка.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 xml:space="preserve">В случае отказа в выдаче Акта соответствия заявителю направляется уведомление за подписью должностного лица Администрации города в срок, не превышающий 5 дней </w:t>
      </w:r>
      <w:proofErr w:type="gramStart"/>
      <w:r w:rsidRPr="000C1248">
        <w:rPr>
          <w:rFonts w:ascii="PT Astra Serif" w:hAnsi="PT Astra Serif"/>
          <w:sz w:val="26"/>
          <w:szCs w:val="26"/>
        </w:rPr>
        <w:t>с даты принятия</w:t>
      </w:r>
      <w:proofErr w:type="gramEnd"/>
      <w:r w:rsidRPr="000C1248">
        <w:rPr>
          <w:rFonts w:ascii="PT Astra Serif" w:hAnsi="PT Astra Serif"/>
          <w:sz w:val="26"/>
          <w:szCs w:val="26"/>
        </w:rPr>
        <w:t xml:space="preserve"> Комиссией решения об отказе в выдаче Акта соответствия.</w:t>
      </w:r>
    </w:p>
    <w:p w:rsidR="00FB496C" w:rsidRPr="000C1248" w:rsidRDefault="00FB496C" w:rsidP="00FB496C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FB496C" w:rsidRPr="000C1248" w:rsidRDefault="00FB496C" w:rsidP="00FB496C">
      <w:pPr>
        <w:pStyle w:val="ConsPlusNormal"/>
        <w:jc w:val="center"/>
        <w:outlineLvl w:val="1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VI. ОТВЕТСТВЕННОСТЬ ВЛАДЕЛЬЦЕВ</w:t>
      </w:r>
    </w:p>
    <w:p w:rsidR="00FB496C" w:rsidRPr="000C1248" w:rsidRDefault="00FB496C" w:rsidP="00FB496C">
      <w:pPr>
        <w:pStyle w:val="ConsPlusNormal"/>
        <w:jc w:val="center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НЕСТАЦИОНАРНЫХ ТОРГОВЫХ ОБЪЕКТОВ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 xml:space="preserve">33. Установка нестационарного торгового объекта без заключения договора аренды земельного участка для размещения такого объекта является </w:t>
      </w:r>
      <w:proofErr w:type="gramStart"/>
      <w:r w:rsidRPr="000C1248">
        <w:rPr>
          <w:rFonts w:ascii="PT Astra Serif" w:hAnsi="PT Astra Serif"/>
          <w:sz w:val="26"/>
          <w:szCs w:val="26"/>
        </w:rPr>
        <w:t>самовольной</w:t>
      </w:r>
      <w:proofErr w:type="gramEnd"/>
      <w:r w:rsidRPr="000C1248">
        <w:rPr>
          <w:rFonts w:ascii="PT Astra Serif" w:hAnsi="PT Astra Serif"/>
          <w:sz w:val="26"/>
          <w:szCs w:val="26"/>
        </w:rPr>
        <w:t xml:space="preserve"> и объект подлежит демонтажу его владельцем своими силами либо за свой счет в срок, предусмотренный </w:t>
      </w:r>
      <w:hyperlink r:id="rId23" w:history="1">
        <w:r w:rsidRPr="000C1248">
          <w:rPr>
            <w:rFonts w:ascii="PT Astra Serif" w:hAnsi="PT Astra Serif"/>
            <w:color w:val="0000FF"/>
            <w:sz w:val="26"/>
            <w:szCs w:val="26"/>
          </w:rPr>
          <w:t>решением</w:t>
        </w:r>
      </w:hyperlink>
      <w:r w:rsidRPr="000C1248">
        <w:rPr>
          <w:rFonts w:ascii="PT Astra Serif" w:hAnsi="PT Astra Serif"/>
          <w:sz w:val="26"/>
          <w:szCs w:val="26"/>
        </w:rPr>
        <w:t xml:space="preserve"> Челябинской городской Думы от 05.09.2013 N 45/1 "Об утверждении Порядка демонтажа незаконно размещенных нестационарных объектов на территории города Челябинска", с момента направления уведомления о демонтаже.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 xml:space="preserve">Ответственность арендатора земельного участка в случае неполучения акта соответствия в сроки, установленные </w:t>
      </w:r>
      <w:hyperlink w:anchor="P125" w:history="1">
        <w:r w:rsidRPr="000C1248">
          <w:rPr>
            <w:rFonts w:ascii="PT Astra Serif" w:hAnsi="PT Astra Serif"/>
            <w:color w:val="0000FF"/>
            <w:sz w:val="26"/>
            <w:szCs w:val="26"/>
          </w:rPr>
          <w:t>пунктом 26</w:t>
        </w:r>
      </w:hyperlink>
      <w:r w:rsidRPr="000C1248">
        <w:rPr>
          <w:rFonts w:ascii="PT Astra Serif" w:hAnsi="PT Astra Serif"/>
          <w:sz w:val="26"/>
          <w:szCs w:val="26"/>
        </w:rPr>
        <w:t xml:space="preserve"> настоящего Порядка, наступает согласно условиям договора аренды земельного участка.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>34. Обязанность по возмещению вреда в случае причинения ущерба гражданам и (или) юридическим лицам при самовольном размещении нестационарного торгового объекта возлагается на лицо, осуществившее самовольное размещение в порядке, установленном законодательством Российской Федерации.</w:t>
      </w:r>
    </w:p>
    <w:p w:rsidR="00FB496C" w:rsidRPr="000C1248" w:rsidRDefault="00FB496C" w:rsidP="00FB496C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  <w:r w:rsidRPr="000C1248">
        <w:rPr>
          <w:rFonts w:ascii="PT Astra Serif" w:hAnsi="PT Astra Serif"/>
          <w:sz w:val="26"/>
          <w:szCs w:val="26"/>
        </w:rPr>
        <w:t xml:space="preserve">35. Нарушение </w:t>
      </w:r>
      <w:hyperlink r:id="rId24" w:history="1">
        <w:r w:rsidRPr="000C1248">
          <w:rPr>
            <w:rFonts w:ascii="PT Astra Serif" w:hAnsi="PT Astra Serif"/>
            <w:color w:val="0000FF"/>
            <w:sz w:val="26"/>
            <w:szCs w:val="26"/>
          </w:rPr>
          <w:t>Правил</w:t>
        </w:r>
      </w:hyperlink>
      <w:r w:rsidRPr="000C1248">
        <w:rPr>
          <w:rFonts w:ascii="PT Astra Serif" w:hAnsi="PT Astra Serif"/>
          <w:sz w:val="26"/>
          <w:szCs w:val="26"/>
        </w:rPr>
        <w:t xml:space="preserve"> благоустройства территории города Челябинска, утвержденных решением Челябинской городской Думы от 22.12.2015 N 16/32, при размещении нестационарного торгового объекта влечет за собой ответственность лица, которое произвело это размещение.</w:t>
      </w:r>
    </w:p>
    <w:p w:rsidR="00FB496C" w:rsidRDefault="00FB496C" w:rsidP="00FB496C">
      <w:pPr>
        <w:tabs>
          <w:tab w:val="left" w:pos="1610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  <w:u w:val="single"/>
        </w:rPr>
      </w:pPr>
      <w:r w:rsidRPr="000C1248">
        <w:rPr>
          <w:rFonts w:ascii="PT Astra Serif" w:hAnsi="PT Astra Serif"/>
          <w:sz w:val="26"/>
          <w:szCs w:val="26"/>
        </w:rPr>
        <w:t xml:space="preserve">36. Муниципальный контроль осуществляется </w:t>
      </w:r>
      <w:proofErr w:type="spellStart"/>
      <w:r w:rsidRPr="000C1248">
        <w:rPr>
          <w:rFonts w:ascii="PT Astra Serif" w:hAnsi="PT Astra Serif"/>
          <w:sz w:val="26"/>
          <w:szCs w:val="26"/>
        </w:rPr>
        <w:t>КУИиЗО</w:t>
      </w:r>
      <w:proofErr w:type="spellEnd"/>
      <w:r w:rsidRPr="000C1248">
        <w:rPr>
          <w:rFonts w:ascii="PT Astra Serif" w:hAnsi="PT Astra Serif"/>
          <w:sz w:val="26"/>
          <w:szCs w:val="26"/>
        </w:rPr>
        <w:t xml:space="preserve"> г. Челябинска и Управлением по торговле и услугам Администрации города в пределах компетенции, установленной положениями об указанных органах, и в соответствии с правовым актом Администрации города.</w:t>
      </w:r>
    </w:p>
    <w:p w:rsidR="00FB496C" w:rsidRDefault="00FB496C" w:rsidP="00FB496C">
      <w:pPr>
        <w:tabs>
          <w:tab w:val="left" w:pos="1610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  <w:u w:val="single"/>
        </w:rPr>
      </w:pPr>
    </w:p>
    <w:p w:rsidR="00FB496C" w:rsidRPr="000C1248" w:rsidRDefault="00FB496C" w:rsidP="00FB496C">
      <w:pPr>
        <w:tabs>
          <w:tab w:val="left" w:pos="5812"/>
        </w:tabs>
        <w:spacing w:after="0" w:line="240" w:lineRule="auto"/>
        <w:ind w:left="5812"/>
        <w:jc w:val="both"/>
        <w:rPr>
          <w:rFonts w:ascii="PT Astra Serif" w:hAnsi="PT Astra Serif"/>
          <w:sz w:val="26"/>
          <w:szCs w:val="26"/>
        </w:rPr>
      </w:pPr>
      <w:bookmarkStart w:id="1" w:name="_GoBack"/>
      <w:r>
        <w:rPr>
          <w:rFonts w:ascii="PT Astra Serif" w:hAnsi="PT Astra Serif"/>
          <w:sz w:val="24"/>
          <w:szCs w:val="24"/>
        </w:rPr>
        <w:t xml:space="preserve">Информация подготовлена </w:t>
      </w:r>
      <w:r w:rsidRPr="00DE0FAD">
        <w:rPr>
          <w:rFonts w:ascii="PT Astra Serif" w:hAnsi="PT Astra Serif"/>
          <w:sz w:val="24"/>
          <w:szCs w:val="24"/>
        </w:rPr>
        <w:t xml:space="preserve">отделом </w:t>
      </w:r>
      <w:r>
        <w:rPr>
          <w:rFonts w:ascii="PT Astra Serif" w:hAnsi="PT Astra Serif"/>
          <w:sz w:val="24"/>
          <w:szCs w:val="24"/>
        </w:rPr>
        <w:t xml:space="preserve">  </w:t>
      </w:r>
      <w:r w:rsidRPr="00DE0FAD">
        <w:rPr>
          <w:rFonts w:ascii="PT Astra Serif" w:hAnsi="PT Astra Serif"/>
          <w:sz w:val="24"/>
          <w:szCs w:val="24"/>
        </w:rPr>
        <w:t>экономики и торговли, тел.: 742 23 12.</w:t>
      </w:r>
    </w:p>
    <w:bookmarkEnd w:id="1"/>
    <w:p w:rsidR="00630F5E" w:rsidRDefault="00630F5E"/>
    <w:sectPr w:rsidR="0063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A8"/>
    <w:rsid w:val="005753A8"/>
    <w:rsid w:val="00630F5E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6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4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B5B99501FCAFF27994EFCD1677B4F492082E0800D46CAE7ABC97F875HD27D" TargetMode="External"/><Relationship Id="rId13" Type="http://schemas.openxmlformats.org/officeDocument/2006/relationships/hyperlink" Target="consultantplus://offline/ref=FAB5B99501FCAFF27994F1C0001BEBFF990B740302D766FB22E191AF2A87E33C326A773DE489784D42D008C8H420D" TargetMode="External"/><Relationship Id="rId18" Type="http://schemas.openxmlformats.org/officeDocument/2006/relationships/hyperlink" Target="consultantplus://offline/ref=FAB5B99501FCAFF27994EFCD1677B4F492082C070BDD6CAE7ABC97F875HD27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B5B99501FCAFF27994EFCD1677B4F492082C070BDD6CAE7ABC97F875HD27D" TargetMode="External"/><Relationship Id="rId7" Type="http://schemas.openxmlformats.org/officeDocument/2006/relationships/hyperlink" Target="consultantplus://offline/ref=FAB5B99501FCAFF27994EFCD1677B4F492082D0F01D26CAE7ABC97F875D7E569722A7168A7CD7544H420D" TargetMode="External"/><Relationship Id="rId12" Type="http://schemas.openxmlformats.org/officeDocument/2006/relationships/hyperlink" Target="consultantplus://offline/ref=FAB5B99501FCAFF27994F1C0001BEBFF990B740302D061FB2FEC91AF2A87E33C32H62AD" TargetMode="External"/><Relationship Id="rId17" Type="http://schemas.openxmlformats.org/officeDocument/2006/relationships/hyperlink" Target="consultantplus://offline/ref=FAB5B99501FCAFF27994EFCD1677B4F49201230D03D36CAE7ABC97F875HD27D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B5B99501FCAFF27994EFCD1677B4F492082D0F01D26CAE7ABC97F875HD27D" TargetMode="External"/><Relationship Id="rId20" Type="http://schemas.openxmlformats.org/officeDocument/2006/relationships/hyperlink" Target="consultantplus://offline/ref=FAB5B99501FCAFF27994EFCD1677B4F49201230D03D36CAE7ABC97F875HD27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B5B99501FCAFF27994EFCD1677B4F492082E0C06DD6CAE7ABC97F875D7E569722A7168A7CD7349H427D" TargetMode="External"/><Relationship Id="rId11" Type="http://schemas.openxmlformats.org/officeDocument/2006/relationships/hyperlink" Target="consultantplus://offline/ref=FAB5B99501FCAFF27994F1C0001BEBFF990B740302D763FB23ED91AF2A87E33C32H62AD" TargetMode="External"/><Relationship Id="rId24" Type="http://schemas.openxmlformats.org/officeDocument/2006/relationships/hyperlink" Target="consultantplus://offline/ref=FAB5B99501FCAFF27994F1C0001BEBFF990B740302D061F022EC91AF2A87E33C326A773DE489784D42D00BCAH42BD" TargetMode="External"/><Relationship Id="rId5" Type="http://schemas.openxmlformats.org/officeDocument/2006/relationships/hyperlink" Target="consultantplus://offline/ref=FAB5B99501FCAFF27994EFCD1677B4F492082C070BDD6CAE7ABC97F875D7E569722A7168A7CD744BH422D" TargetMode="External"/><Relationship Id="rId15" Type="http://schemas.openxmlformats.org/officeDocument/2006/relationships/hyperlink" Target="consultantplus://offline/ref=FAB5B99501FCAFF27994EFCD1677B4F492082C070BDD6CAE7ABC97F875HD27D" TargetMode="External"/><Relationship Id="rId23" Type="http://schemas.openxmlformats.org/officeDocument/2006/relationships/hyperlink" Target="consultantplus://offline/ref=FAB5B99501FCAFF27994F1C0001BEBFF990B740302D062F825E991AF2A87E33C32H62AD" TargetMode="External"/><Relationship Id="rId10" Type="http://schemas.openxmlformats.org/officeDocument/2006/relationships/hyperlink" Target="consultantplus://offline/ref=FAB5B99501FCAFF27994F1C0001BEBFF990B740302D66EFC26EB91AF2A87E33C32H62AD" TargetMode="External"/><Relationship Id="rId19" Type="http://schemas.openxmlformats.org/officeDocument/2006/relationships/hyperlink" Target="consultantplus://offline/ref=FAB5B99501FCAFF27994EFCD1677B4F492082D0F01D26CAE7ABC97F875HD2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B5B99501FCAFF27994EFCD1677B4F492002B0F04D66CAE7ABC97F875D7E569722A7168A7CD744DH426D" TargetMode="External"/><Relationship Id="rId14" Type="http://schemas.openxmlformats.org/officeDocument/2006/relationships/hyperlink" Target="consultantplus://offline/ref=FAB5B99501FCAFF27994F1C0001BEBFF990B740302D66EFC26EB91AF2A87E33C32H62AD" TargetMode="External"/><Relationship Id="rId22" Type="http://schemas.openxmlformats.org/officeDocument/2006/relationships/hyperlink" Target="consultantplus://offline/ref=FAB5B99501FCAFF27994F1C0001BEBFF990B740302D062F825E991AF2A87E33C32H62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3393</Words>
  <Characters>19344</Characters>
  <Application>Microsoft Office Word</Application>
  <DocSecurity>0</DocSecurity>
  <Lines>161</Lines>
  <Paragraphs>45</Paragraphs>
  <ScaleCrop>false</ScaleCrop>
  <Company/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2025-03-04T06:24:00Z</dcterms:created>
  <dcterms:modified xsi:type="dcterms:W3CDTF">2025-03-04T06:25:00Z</dcterms:modified>
</cp:coreProperties>
</file>